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751" w:rsidRDefault="004A5751" w:rsidP="004A5751">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4A5751" w:rsidRDefault="004A5751" w:rsidP="004A5751">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4A5751" w:rsidRDefault="004A5751" w:rsidP="004A5751">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4A5751" w:rsidRDefault="004A5751" w:rsidP="004A5751">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4A5751" w:rsidRDefault="004A5751" w:rsidP="004A5751">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4A5751" w:rsidRDefault="004A5751" w:rsidP="004A575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4A5751" w:rsidRDefault="004A5751" w:rsidP="004A5751">
      <w:pPr>
        <w:widowControl w:val="0"/>
        <w:autoSpaceDE w:val="0"/>
        <w:autoSpaceDN w:val="0"/>
        <w:adjustRightInd w:val="0"/>
        <w:rPr>
          <w:rFonts w:ascii="Arial" w:hAnsi="Arial" w:cs="Arial"/>
          <w:b/>
          <w:bCs/>
        </w:rPr>
      </w:pPr>
      <w:r>
        <w:rPr>
          <w:rFonts w:ascii="Arial" w:hAnsi="Arial" w:cs="Arial"/>
          <w:b/>
          <w:bCs/>
        </w:rPr>
        <w:t>ZONING BOARD OF APPEALS                                          Fax: (845) 564-7802</w:t>
      </w:r>
    </w:p>
    <w:p w:rsidR="004A5751" w:rsidRDefault="004A5751" w:rsidP="004A5751">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4A5751" w:rsidRDefault="004A5751" w:rsidP="004A5751">
      <w:pPr>
        <w:widowControl w:val="0"/>
        <w:autoSpaceDE w:val="0"/>
        <w:autoSpaceDN w:val="0"/>
        <w:adjustRightInd w:val="0"/>
        <w:rPr>
          <w:rFonts w:ascii="Arial" w:hAnsi="Arial" w:cs="Arial"/>
          <w:b/>
          <w:bCs/>
        </w:rPr>
      </w:pPr>
    </w:p>
    <w:p w:rsidR="004A5751" w:rsidRDefault="004A5751" w:rsidP="004A5751">
      <w:pPr>
        <w:widowControl w:val="0"/>
        <w:autoSpaceDE w:val="0"/>
        <w:autoSpaceDN w:val="0"/>
        <w:adjustRightInd w:val="0"/>
        <w:jc w:val="center"/>
        <w:rPr>
          <w:rFonts w:ascii="Arial" w:hAnsi="Arial" w:cs="Arial"/>
          <w:b/>
          <w:bCs/>
        </w:rPr>
      </w:pPr>
      <w:r>
        <w:rPr>
          <w:rFonts w:ascii="Arial" w:hAnsi="Arial" w:cs="Arial"/>
          <w:b/>
          <w:bCs/>
        </w:rPr>
        <w:t>AGENDA</w:t>
      </w:r>
    </w:p>
    <w:p w:rsidR="004A5751" w:rsidRDefault="004A5751" w:rsidP="004A5751">
      <w:pPr>
        <w:tabs>
          <w:tab w:val="left" w:pos="8460"/>
        </w:tabs>
        <w:jc w:val="center"/>
        <w:rPr>
          <w:rFonts w:ascii="Arial" w:hAnsi="Arial" w:cs="Arial"/>
          <w:b/>
          <w:bCs/>
          <w:u w:val="single"/>
        </w:rPr>
      </w:pPr>
      <w:r>
        <w:rPr>
          <w:rFonts w:ascii="Arial" w:hAnsi="Arial" w:cs="Arial"/>
          <w:b/>
          <w:bCs/>
        </w:rPr>
        <w:t>Thursday May 26, 2022</w:t>
      </w:r>
    </w:p>
    <w:p w:rsidR="004A5751" w:rsidRDefault="004A5751" w:rsidP="004A5751">
      <w:pPr>
        <w:widowControl w:val="0"/>
        <w:autoSpaceDE w:val="0"/>
        <w:autoSpaceDN w:val="0"/>
        <w:adjustRightInd w:val="0"/>
        <w:jc w:val="center"/>
        <w:rPr>
          <w:rFonts w:ascii="Arial" w:hAnsi="Arial" w:cs="Arial"/>
          <w:b/>
          <w:bCs/>
        </w:rPr>
      </w:pPr>
    </w:p>
    <w:p w:rsidR="004A5751" w:rsidRDefault="004A5751" w:rsidP="004A5751">
      <w:pPr>
        <w:widowControl w:val="0"/>
        <w:autoSpaceDE w:val="0"/>
        <w:autoSpaceDN w:val="0"/>
        <w:adjustRightInd w:val="0"/>
        <w:jc w:val="center"/>
        <w:rPr>
          <w:rFonts w:ascii="Arial" w:hAnsi="Arial" w:cs="Arial"/>
          <w:b/>
          <w:bCs/>
          <w:u w:val="single"/>
        </w:rPr>
      </w:pPr>
      <w:r>
        <w:rPr>
          <w:rFonts w:ascii="Arial" w:hAnsi="Arial" w:cs="Arial"/>
          <w:b/>
          <w:bCs/>
          <w:u w:val="single"/>
        </w:rPr>
        <w:t xml:space="preserve">PLEASE NOTE: THE ZONING BOARD MEETING WILL START AT 7:00 P.M. AND ALL APPLICANTS/REPRESENTATIVES ARE TO BE PRESENT AT THAT TIME. THE MEETING WILL BE HELD IN THE MEETING ROOM OF THE TOWN HALL, 1496 ROUTE 300 NEWBURGH NY.  </w:t>
      </w:r>
    </w:p>
    <w:p w:rsidR="004A5751" w:rsidRDefault="004A5751" w:rsidP="004A5751">
      <w:pPr>
        <w:widowControl w:val="0"/>
        <w:autoSpaceDE w:val="0"/>
        <w:autoSpaceDN w:val="0"/>
        <w:adjustRightInd w:val="0"/>
        <w:jc w:val="center"/>
        <w:rPr>
          <w:rFonts w:ascii="Arial" w:hAnsi="Arial" w:cs="Arial"/>
          <w:b/>
          <w:bCs/>
          <w:u w:val="single"/>
        </w:rPr>
      </w:pPr>
    </w:p>
    <w:p w:rsidR="004A5751" w:rsidRDefault="004A5751" w:rsidP="004A5751">
      <w:pPr>
        <w:widowControl w:val="0"/>
        <w:autoSpaceDE w:val="0"/>
        <w:autoSpaceDN w:val="0"/>
        <w:adjustRightInd w:val="0"/>
        <w:jc w:val="center"/>
        <w:rPr>
          <w:rFonts w:ascii="Arial" w:hAnsi="Arial" w:cs="Arial"/>
          <w:b/>
          <w:bCs/>
          <w:u w:val="single"/>
        </w:rPr>
      </w:pPr>
    </w:p>
    <w:p w:rsidR="004A5751" w:rsidRDefault="004A5751" w:rsidP="004A5751">
      <w:pPr>
        <w:widowControl w:val="0"/>
        <w:autoSpaceDE w:val="0"/>
        <w:autoSpaceDN w:val="0"/>
        <w:adjustRightInd w:val="0"/>
        <w:jc w:val="center"/>
        <w:rPr>
          <w:rFonts w:ascii="Arial" w:hAnsi="Arial" w:cs="Arial"/>
          <w:b/>
          <w:bCs/>
          <w:u w:val="single"/>
        </w:rPr>
      </w:pPr>
    </w:p>
    <w:p w:rsidR="004A5751" w:rsidRDefault="004A5751" w:rsidP="004A5751">
      <w:pPr>
        <w:widowControl w:val="0"/>
        <w:autoSpaceDE w:val="0"/>
        <w:autoSpaceDN w:val="0"/>
        <w:adjustRightInd w:val="0"/>
        <w:jc w:val="center"/>
        <w:rPr>
          <w:rFonts w:ascii="Arial" w:hAnsi="Arial" w:cs="Arial"/>
          <w:b/>
          <w:bCs/>
          <w:u w:val="single"/>
        </w:rPr>
      </w:pPr>
    </w:p>
    <w:p w:rsidR="00F13CBA" w:rsidRDefault="00F13CBA" w:rsidP="004A5751">
      <w:pPr>
        <w:widowControl w:val="0"/>
        <w:autoSpaceDE w:val="0"/>
        <w:autoSpaceDN w:val="0"/>
        <w:adjustRightInd w:val="0"/>
        <w:jc w:val="center"/>
        <w:rPr>
          <w:rFonts w:ascii="Arial" w:hAnsi="Arial" w:cs="Arial"/>
          <w:b/>
          <w:bCs/>
          <w:u w:val="single"/>
        </w:rPr>
      </w:pPr>
    </w:p>
    <w:p w:rsidR="00F13CBA" w:rsidRDefault="00F13CBA" w:rsidP="004A5751">
      <w:pPr>
        <w:widowControl w:val="0"/>
        <w:autoSpaceDE w:val="0"/>
        <w:autoSpaceDN w:val="0"/>
        <w:adjustRightInd w:val="0"/>
        <w:jc w:val="center"/>
        <w:rPr>
          <w:rFonts w:ascii="Arial" w:hAnsi="Arial" w:cs="Arial"/>
          <w:b/>
          <w:bCs/>
          <w:u w:val="single"/>
        </w:rPr>
      </w:pPr>
    </w:p>
    <w:p w:rsidR="00F13CBA" w:rsidRDefault="00F13CBA" w:rsidP="004A5751">
      <w:pPr>
        <w:widowControl w:val="0"/>
        <w:autoSpaceDE w:val="0"/>
        <w:autoSpaceDN w:val="0"/>
        <w:adjustRightInd w:val="0"/>
        <w:jc w:val="center"/>
        <w:rPr>
          <w:rFonts w:ascii="Arial" w:hAnsi="Arial" w:cs="Arial"/>
          <w:b/>
          <w:bCs/>
          <w:u w:val="single"/>
        </w:rPr>
      </w:pPr>
    </w:p>
    <w:p w:rsidR="004A5751" w:rsidRDefault="004A5751" w:rsidP="004A5751">
      <w:pPr>
        <w:widowControl w:val="0"/>
        <w:autoSpaceDE w:val="0"/>
        <w:autoSpaceDN w:val="0"/>
        <w:adjustRightInd w:val="0"/>
        <w:jc w:val="center"/>
        <w:rPr>
          <w:rFonts w:ascii="Arial" w:hAnsi="Arial" w:cs="Arial"/>
          <w:b/>
          <w:bCs/>
          <w:u w:val="single"/>
        </w:rPr>
      </w:pPr>
    </w:p>
    <w:p w:rsidR="004A5751" w:rsidRDefault="004A5751" w:rsidP="004A5751">
      <w:pPr>
        <w:widowControl w:val="0"/>
        <w:autoSpaceDE w:val="0"/>
        <w:autoSpaceDN w:val="0"/>
        <w:adjustRightInd w:val="0"/>
        <w:jc w:val="center"/>
        <w:rPr>
          <w:rFonts w:ascii="Arial" w:hAnsi="Arial" w:cs="Arial"/>
          <w:b/>
          <w:bCs/>
          <w:u w:val="single"/>
        </w:rPr>
      </w:pPr>
    </w:p>
    <w:p w:rsidR="004A5751" w:rsidRDefault="004A5751" w:rsidP="004A5751">
      <w:pPr>
        <w:rPr>
          <w:b/>
          <w:sz w:val="24"/>
          <w:szCs w:val="24"/>
        </w:rPr>
      </w:pPr>
      <w:bookmarkStart w:id="0" w:name="_Hlk102379998"/>
      <w:r>
        <w:rPr>
          <w:b/>
          <w:sz w:val="24"/>
          <w:szCs w:val="24"/>
        </w:rPr>
        <w:t>APPLICANT                                                                          LOCATION</w:t>
      </w:r>
    </w:p>
    <w:bookmarkEnd w:id="0"/>
    <w:p w:rsidR="00665E56" w:rsidRDefault="00665E56"/>
    <w:p w:rsidR="00C23EE0" w:rsidRDefault="00F13CBA">
      <w:r>
        <w:t>Big Shine Worldwide, Inc.                                                              300 Corporate Blvd, Newburgh</w:t>
      </w:r>
    </w:p>
    <w:p w:rsidR="00F13CBA" w:rsidRDefault="00F13CBA">
      <w:r>
        <w:t xml:space="preserve">                                                                                                         95-1-65   IB Zone</w:t>
      </w:r>
    </w:p>
    <w:p w:rsidR="00C23EE0" w:rsidRDefault="00C23EE0"/>
    <w:p w:rsidR="00F13CBA" w:rsidRDefault="00F13CBA" w:rsidP="00F13CBA">
      <w:pPr>
        <w:rPr>
          <w:rFonts w:eastAsia="Times New Roman"/>
          <w:sz w:val="24"/>
          <w:szCs w:val="24"/>
        </w:rPr>
      </w:pPr>
      <w:r>
        <w:t>VARIANCE</w:t>
      </w:r>
      <w:r w:rsidRPr="00F13CBA">
        <w:t xml:space="preserve">:  </w:t>
      </w:r>
      <w:r>
        <w:rPr>
          <w:rFonts w:eastAsia="Times New Roman"/>
          <w:sz w:val="24"/>
          <w:szCs w:val="24"/>
        </w:rPr>
        <w:t>A</w:t>
      </w:r>
      <w:r w:rsidRPr="00F13CBA">
        <w:rPr>
          <w:rFonts w:eastAsia="Times New Roman"/>
          <w:sz w:val="24"/>
          <w:szCs w:val="24"/>
        </w:rPr>
        <w:t xml:space="preserve">n area variance of the front yard setback to Route 17k. The existing structure is within 320 ft where 500 ft is required. </w:t>
      </w:r>
    </w:p>
    <w:p w:rsidR="00F13CBA" w:rsidRDefault="00F13CBA" w:rsidP="00F13CBA">
      <w:pPr>
        <w:pBdr>
          <w:bottom w:val="single" w:sz="12" w:space="1" w:color="auto"/>
        </w:pBdr>
        <w:rPr>
          <w:rFonts w:eastAsia="Times New Roman"/>
          <w:sz w:val="24"/>
          <w:szCs w:val="24"/>
        </w:rPr>
      </w:pPr>
    </w:p>
    <w:p w:rsidR="00F13CBA" w:rsidRDefault="00F13CBA" w:rsidP="00F13CBA">
      <w:pPr>
        <w:rPr>
          <w:rFonts w:eastAsia="Times New Roman"/>
          <w:sz w:val="24"/>
          <w:szCs w:val="24"/>
        </w:rPr>
      </w:pPr>
    </w:p>
    <w:p w:rsidR="00F13CBA" w:rsidRDefault="00F13CBA" w:rsidP="00F13CBA">
      <w:pPr>
        <w:rPr>
          <w:rFonts w:eastAsia="Times New Roman"/>
          <w:sz w:val="24"/>
          <w:szCs w:val="24"/>
        </w:rPr>
      </w:pPr>
      <w:r>
        <w:rPr>
          <w:rFonts w:eastAsia="Times New Roman"/>
          <w:sz w:val="24"/>
          <w:szCs w:val="24"/>
        </w:rPr>
        <w:t>MBH Development Group                                                     14 Crossroads Ct, Newburgh</w:t>
      </w:r>
    </w:p>
    <w:p w:rsidR="00F13CBA" w:rsidRDefault="00F13CBA" w:rsidP="00F13CBA">
      <w:pPr>
        <w:rPr>
          <w:rFonts w:eastAsia="Times New Roman"/>
          <w:sz w:val="24"/>
          <w:szCs w:val="24"/>
        </w:rPr>
      </w:pPr>
      <w:r>
        <w:rPr>
          <w:rFonts w:eastAsia="Times New Roman"/>
          <w:sz w:val="24"/>
          <w:szCs w:val="24"/>
        </w:rPr>
        <w:t xml:space="preserve">                                                                                                95-1-74 &amp; 47.2    IB Zone</w:t>
      </w:r>
    </w:p>
    <w:p w:rsidR="00F13CBA" w:rsidRDefault="00F13CBA" w:rsidP="00F13CBA">
      <w:pPr>
        <w:rPr>
          <w:rFonts w:eastAsia="Times New Roman"/>
          <w:sz w:val="24"/>
          <w:szCs w:val="24"/>
        </w:rPr>
      </w:pPr>
    </w:p>
    <w:p w:rsidR="00F13CBA" w:rsidRPr="00F13CBA" w:rsidRDefault="00F13CBA" w:rsidP="00F13CBA">
      <w:pPr>
        <w:rPr>
          <w:rFonts w:eastAsia="Times New Roman"/>
          <w:sz w:val="24"/>
          <w:szCs w:val="24"/>
          <w:u w:val="single"/>
        </w:rPr>
      </w:pPr>
      <w:r>
        <w:rPr>
          <w:rFonts w:eastAsia="Times New Roman"/>
          <w:sz w:val="24"/>
          <w:szCs w:val="24"/>
        </w:rPr>
        <w:t xml:space="preserve">VARIANCE: </w:t>
      </w:r>
      <w:r w:rsidRPr="00F13CBA">
        <w:rPr>
          <w:rFonts w:eastAsia="Times New Roman"/>
          <w:sz w:val="24"/>
          <w:szCs w:val="24"/>
        </w:rPr>
        <w:t>(Planning Board Referral) for area variances of the front yard, building height and lot surface coverage to convert the existing Orange County Choppers building to a self-storage use. No exterior modifications are proposed.</w:t>
      </w:r>
      <w:r w:rsidRPr="00F13CBA">
        <w:rPr>
          <w:rFonts w:eastAsia="Times New Roman"/>
          <w:sz w:val="24"/>
          <w:szCs w:val="24"/>
          <w:u w:val="single"/>
        </w:rPr>
        <w:t xml:space="preserve"> </w:t>
      </w:r>
    </w:p>
    <w:p w:rsidR="00F13CBA" w:rsidRPr="00F13CBA" w:rsidRDefault="00F13CBA" w:rsidP="00F13CBA">
      <w:pPr>
        <w:rPr>
          <w:rFonts w:eastAsia="Times New Roman"/>
          <w:sz w:val="24"/>
          <w:szCs w:val="24"/>
        </w:rPr>
      </w:pPr>
    </w:p>
    <w:p w:rsidR="00C23EE0" w:rsidRDefault="00C23EE0"/>
    <w:p w:rsidR="00F13CBA" w:rsidRDefault="00F13CBA"/>
    <w:p w:rsidR="00F13CBA" w:rsidRDefault="00F13CBA"/>
    <w:p w:rsidR="00F13CBA" w:rsidRDefault="00F13CBA"/>
    <w:p w:rsidR="00F13CBA" w:rsidRDefault="00F13CBA"/>
    <w:p w:rsidR="00F13CBA" w:rsidRDefault="00F13CBA"/>
    <w:p w:rsidR="00C23EE0" w:rsidRDefault="00C23EE0"/>
    <w:p w:rsidR="00C23EE0" w:rsidRDefault="00C23EE0" w:rsidP="00C23EE0">
      <w:pPr>
        <w:jc w:val="center"/>
        <w:rPr>
          <w:b/>
          <w:sz w:val="24"/>
          <w:szCs w:val="24"/>
        </w:rPr>
      </w:pPr>
      <w:r w:rsidRPr="00C23EE0">
        <w:rPr>
          <w:b/>
          <w:sz w:val="24"/>
          <w:szCs w:val="24"/>
        </w:rPr>
        <w:lastRenderedPageBreak/>
        <w:t>HELD OPEN FROM THE APRIL 28, 2022 MEETING</w:t>
      </w:r>
    </w:p>
    <w:p w:rsidR="00C23EE0" w:rsidRDefault="00C23EE0" w:rsidP="00C23EE0">
      <w:pPr>
        <w:jc w:val="center"/>
        <w:rPr>
          <w:b/>
          <w:sz w:val="24"/>
          <w:szCs w:val="24"/>
        </w:rPr>
      </w:pPr>
    </w:p>
    <w:p w:rsidR="00F13CBA" w:rsidRPr="00D54190" w:rsidRDefault="00D54190" w:rsidP="00C23EE0">
      <w:pPr>
        <w:jc w:val="center"/>
        <w:rPr>
          <w:b/>
          <w:color w:val="C00000"/>
          <w:sz w:val="24"/>
          <w:szCs w:val="24"/>
        </w:rPr>
      </w:pPr>
      <w:r>
        <w:rPr>
          <w:b/>
          <w:color w:val="C00000"/>
          <w:sz w:val="24"/>
          <w:szCs w:val="24"/>
        </w:rPr>
        <w:t>POSTPONED TO JUNE 23, 2022 MEETING</w:t>
      </w:r>
      <w:bookmarkStart w:id="1" w:name="_GoBack"/>
      <w:bookmarkEnd w:id="1"/>
    </w:p>
    <w:p w:rsidR="00F13CBA" w:rsidRDefault="00F13CBA" w:rsidP="00C23EE0">
      <w:pPr>
        <w:jc w:val="center"/>
        <w:rPr>
          <w:b/>
          <w:sz w:val="24"/>
          <w:szCs w:val="24"/>
        </w:rPr>
      </w:pPr>
    </w:p>
    <w:p w:rsidR="00C23EE0" w:rsidRDefault="00C23EE0" w:rsidP="00C23EE0">
      <w:pPr>
        <w:rPr>
          <w:b/>
          <w:sz w:val="24"/>
          <w:szCs w:val="24"/>
        </w:rPr>
      </w:pPr>
      <w:r>
        <w:rPr>
          <w:b/>
          <w:sz w:val="24"/>
          <w:szCs w:val="24"/>
        </w:rPr>
        <w:t>APPLICANT                                                                          LOCATION</w:t>
      </w:r>
    </w:p>
    <w:p w:rsidR="007C0925" w:rsidRDefault="007C0925" w:rsidP="00C23EE0">
      <w:pPr>
        <w:rPr>
          <w:b/>
          <w:sz w:val="24"/>
          <w:szCs w:val="24"/>
        </w:rPr>
      </w:pPr>
    </w:p>
    <w:p w:rsidR="007C0925" w:rsidRPr="007C0925" w:rsidRDefault="007C0925" w:rsidP="007C0925">
      <w:r w:rsidRPr="007C0925">
        <w:t>SNK Petroleum Wholesalers                                                            747 Blvd, Newburgh</w:t>
      </w:r>
    </w:p>
    <w:p w:rsidR="007C0925" w:rsidRPr="007C0925" w:rsidRDefault="007C0925" w:rsidP="007C0925">
      <w:r w:rsidRPr="007C0925">
        <w:t xml:space="preserve">                                                                                                           89-1-80.1 &amp; </w:t>
      </w:r>
      <w:proofErr w:type="gramStart"/>
      <w:r w:rsidRPr="007C0925">
        <w:t>80.2  IB</w:t>
      </w:r>
      <w:proofErr w:type="gramEnd"/>
      <w:r w:rsidRPr="007C0925">
        <w:t xml:space="preserve"> Zone</w:t>
      </w:r>
    </w:p>
    <w:p w:rsidR="007C0925" w:rsidRPr="007C0925" w:rsidRDefault="007C0925" w:rsidP="007C0925"/>
    <w:p w:rsidR="007C0925" w:rsidRDefault="007C0925" w:rsidP="007C0925">
      <w:pPr>
        <w:pBdr>
          <w:bottom w:val="single" w:sz="12" w:space="1" w:color="auto"/>
        </w:pBdr>
        <w:rPr>
          <w:rFonts w:eastAsia="Times New Roman"/>
          <w:sz w:val="24"/>
          <w:szCs w:val="24"/>
        </w:rPr>
      </w:pPr>
      <w:r w:rsidRPr="007C0925">
        <w:t xml:space="preserve">VARIANCE: </w:t>
      </w:r>
      <w:r w:rsidRPr="007C0925">
        <w:rPr>
          <w:rFonts w:eastAsia="Times New Roman"/>
          <w:sz w:val="24"/>
          <w:szCs w:val="24"/>
        </w:rPr>
        <w:t>(Planning Board Ref) for area variances of the front yard for a canopy, side yard for west canopy, rear yard for the proposed building, rear and side yard for east canopy and variances for any proposed signage on the canopy. (Resubmitting from January 2021)</w:t>
      </w:r>
    </w:p>
    <w:p w:rsidR="00FA1285" w:rsidRDefault="00FA1285" w:rsidP="007C0925">
      <w:pPr>
        <w:pBdr>
          <w:bottom w:val="single" w:sz="12" w:space="1" w:color="auto"/>
        </w:pBdr>
        <w:rPr>
          <w:rFonts w:eastAsia="Times New Roman"/>
          <w:sz w:val="24"/>
          <w:szCs w:val="24"/>
        </w:rPr>
      </w:pPr>
    </w:p>
    <w:p w:rsidR="00FA1285" w:rsidRDefault="00FA1285" w:rsidP="007C0925">
      <w:pPr>
        <w:pBdr>
          <w:bottom w:val="single" w:sz="12" w:space="1" w:color="auto"/>
        </w:pBdr>
        <w:rPr>
          <w:rFonts w:eastAsia="Times New Roman"/>
          <w:sz w:val="24"/>
          <w:szCs w:val="24"/>
        </w:rPr>
      </w:pPr>
    </w:p>
    <w:p w:rsidR="00C23EE0" w:rsidRPr="00C23EE0" w:rsidRDefault="00C23EE0" w:rsidP="00C23EE0">
      <w:pPr>
        <w:jc w:val="center"/>
        <w:rPr>
          <w:b/>
          <w:sz w:val="24"/>
          <w:szCs w:val="24"/>
        </w:rPr>
      </w:pPr>
    </w:p>
    <w:sectPr w:rsidR="00C23EE0" w:rsidRPr="00C2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51"/>
    <w:rsid w:val="004A5751"/>
    <w:rsid w:val="00665E56"/>
    <w:rsid w:val="007C0925"/>
    <w:rsid w:val="00C23EE0"/>
    <w:rsid w:val="00D54190"/>
    <w:rsid w:val="00F13CBA"/>
    <w:rsid w:val="00FA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2E0D"/>
  <w15:chartTrackingRefBased/>
  <w15:docId w15:val="{767CFECB-134A-4FB9-8784-DD610843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751"/>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A5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dcterms:created xsi:type="dcterms:W3CDTF">2022-05-02T14:31:00Z</dcterms:created>
  <dcterms:modified xsi:type="dcterms:W3CDTF">2022-05-26T15:48:00Z</dcterms:modified>
</cp:coreProperties>
</file>